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B10C">
      <w:pPr>
        <w:pStyle w:val="11"/>
        <w:spacing w:line="240" w:lineRule="auto"/>
        <w:ind w:firstLine="0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81FE2A9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关于2024年乡村运营青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CEO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培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育·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蜜蜂计划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（三期）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项目</w:t>
      </w:r>
    </w:p>
    <w:p w14:paraId="1F9DB4F9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清单</w:t>
      </w:r>
    </w:p>
    <w:p w14:paraId="3F92C7D5">
      <w:pPr>
        <w:pStyle w:val="11"/>
        <w:spacing w:line="240" w:lineRule="auto"/>
        <w:ind w:left="0" w:leftChars="0" w:firstLine="0" w:firstLineChars="0"/>
        <w:jc w:val="both"/>
        <w:rPr>
          <w:rFonts w:hint="eastAsia" w:ascii="黑体" w:hAnsi="黑体" w:eastAsia="黑体"/>
          <w:sz w:val="36"/>
          <w:szCs w:val="36"/>
        </w:rPr>
      </w:pPr>
    </w:p>
    <w:p w14:paraId="71934ECC">
      <w:pPr>
        <w:pStyle w:val="11"/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项目内容清单</w:t>
      </w:r>
    </w:p>
    <w:p w14:paraId="7E88446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方（实施单位）将按照甲方要求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，供应商应完成的服务包括且不限于如下工作：</w:t>
      </w:r>
    </w:p>
    <w:p w14:paraId="3296FD90">
      <w:pPr>
        <w:pStyle w:val="11"/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负责关于2024年乡村运营青年CEO培育·“蜜蜂计划”（三期）项目活动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的内容策划、活动组织、后期宣发等工作。具体包括以下内容：</w:t>
      </w:r>
    </w:p>
    <w:tbl>
      <w:tblPr>
        <w:tblStyle w:val="8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580"/>
        <w:gridCol w:w="1755"/>
        <w:gridCol w:w="3390"/>
      </w:tblGrid>
      <w:tr w14:paraId="15CF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20" w:type="dxa"/>
            <w:vAlign w:val="center"/>
          </w:tcPr>
          <w:p w14:paraId="512A90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580" w:type="dxa"/>
            <w:vAlign w:val="center"/>
          </w:tcPr>
          <w:p w14:paraId="2245EF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内容</w:t>
            </w:r>
          </w:p>
        </w:tc>
        <w:tc>
          <w:tcPr>
            <w:tcW w:w="1755" w:type="dxa"/>
            <w:vAlign w:val="center"/>
          </w:tcPr>
          <w:p w14:paraId="4A592F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3390" w:type="dxa"/>
            <w:vAlign w:val="center"/>
          </w:tcPr>
          <w:p w14:paraId="49CB39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备注</w:t>
            </w:r>
          </w:p>
        </w:tc>
      </w:tr>
      <w:tr w14:paraId="0DE1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0" w:type="dxa"/>
            <w:vAlign w:val="center"/>
          </w:tcPr>
          <w:p w14:paraId="644DBE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1</w:t>
            </w:r>
          </w:p>
        </w:tc>
        <w:tc>
          <w:tcPr>
            <w:tcW w:w="2580" w:type="dxa"/>
            <w:vAlign w:val="center"/>
          </w:tcPr>
          <w:p w14:paraId="40C955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摄影摄像</w:t>
            </w:r>
          </w:p>
        </w:tc>
        <w:tc>
          <w:tcPr>
            <w:tcW w:w="1755" w:type="dxa"/>
            <w:vAlign w:val="center"/>
          </w:tcPr>
          <w:p w14:paraId="1833BB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项</w:t>
            </w:r>
          </w:p>
        </w:tc>
        <w:tc>
          <w:tcPr>
            <w:tcW w:w="3390" w:type="dxa"/>
            <w:vAlign w:val="center"/>
          </w:tcPr>
          <w:p w14:paraId="51B718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  <w:t>含项目期间照片视频拍摄剪辑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等相关费用。</w:t>
            </w:r>
          </w:p>
        </w:tc>
      </w:tr>
      <w:tr w14:paraId="1BAC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20" w:type="dxa"/>
            <w:vAlign w:val="center"/>
          </w:tcPr>
          <w:p w14:paraId="41D9ED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2</w:t>
            </w:r>
          </w:p>
        </w:tc>
        <w:tc>
          <w:tcPr>
            <w:tcW w:w="2580" w:type="dxa"/>
            <w:vAlign w:val="center"/>
          </w:tcPr>
          <w:p w14:paraId="516ED6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宣传费</w:t>
            </w:r>
          </w:p>
        </w:tc>
        <w:tc>
          <w:tcPr>
            <w:tcW w:w="1755" w:type="dxa"/>
            <w:vAlign w:val="center"/>
          </w:tcPr>
          <w:p w14:paraId="4F6093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项</w:t>
            </w:r>
          </w:p>
        </w:tc>
        <w:tc>
          <w:tcPr>
            <w:tcW w:w="3390" w:type="dxa"/>
            <w:vAlign w:val="center"/>
          </w:tcPr>
          <w:p w14:paraId="41AA30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含媒体宣传等相关费用。</w:t>
            </w:r>
          </w:p>
        </w:tc>
      </w:tr>
      <w:tr w14:paraId="44FD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020" w:type="dxa"/>
            <w:vAlign w:val="center"/>
          </w:tcPr>
          <w:p w14:paraId="22A33D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3</w:t>
            </w:r>
          </w:p>
        </w:tc>
        <w:tc>
          <w:tcPr>
            <w:tcW w:w="2580" w:type="dxa"/>
            <w:vAlign w:val="center"/>
          </w:tcPr>
          <w:p w14:paraId="7F50A1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项目物料设计、制作及采购</w:t>
            </w:r>
          </w:p>
        </w:tc>
        <w:tc>
          <w:tcPr>
            <w:tcW w:w="1755" w:type="dxa"/>
            <w:vAlign w:val="center"/>
          </w:tcPr>
          <w:p w14:paraId="4B7F7E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1项</w:t>
            </w:r>
          </w:p>
        </w:tc>
        <w:tc>
          <w:tcPr>
            <w:tcW w:w="3390" w:type="dxa"/>
            <w:vAlign w:val="center"/>
          </w:tcPr>
          <w:p w14:paraId="5CFEA8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含签到背景、讲台KT板、麦标、指引牌等物资相关费用。</w:t>
            </w:r>
          </w:p>
        </w:tc>
      </w:tr>
      <w:tr w14:paraId="5736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20" w:type="dxa"/>
            <w:vAlign w:val="center"/>
          </w:tcPr>
          <w:p w14:paraId="02277C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4</w:t>
            </w:r>
          </w:p>
        </w:tc>
        <w:tc>
          <w:tcPr>
            <w:tcW w:w="2580" w:type="dxa"/>
            <w:vAlign w:val="center"/>
          </w:tcPr>
          <w:p w14:paraId="3FF814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场地租赁</w:t>
            </w:r>
          </w:p>
        </w:tc>
        <w:tc>
          <w:tcPr>
            <w:tcW w:w="1755" w:type="dxa"/>
            <w:vAlign w:val="center"/>
          </w:tcPr>
          <w:p w14:paraId="347E57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1项</w:t>
            </w:r>
          </w:p>
        </w:tc>
        <w:tc>
          <w:tcPr>
            <w:tcW w:w="3390" w:type="dxa"/>
            <w:vAlign w:val="center"/>
          </w:tcPr>
          <w:p w14:paraId="352EDD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含结营仪式场地租赁费等相关费用。</w:t>
            </w:r>
          </w:p>
        </w:tc>
      </w:tr>
      <w:tr w14:paraId="4E6A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20" w:type="dxa"/>
            <w:vAlign w:val="center"/>
          </w:tcPr>
          <w:p w14:paraId="08E23B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5</w:t>
            </w:r>
          </w:p>
        </w:tc>
        <w:tc>
          <w:tcPr>
            <w:tcW w:w="2580" w:type="dxa"/>
            <w:vAlign w:val="center"/>
          </w:tcPr>
          <w:p w14:paraId="196D1F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学员餐饮、交通、保险等后勤保障费用</w:t>
            </w:r>
          </w:p>
        </w:tc>
        <w:tc>
          <w:tcPr>
            <w:tcW w:w="1755" w:type="dxa"/>
            <w:vAlign w:val="center"/>
          </w:tcPr>
          <w:p w14:paraId="3A5BDD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1项</w:t>
            </w:r>
          </w:p>
        </w:tc>
        <w:tc>
          <w:tcPr>
            <w:tcW w:w="3390" w:type="dxa"/>
            <w:vAlign w:val="center"/>
          </w:tcPr>
          <w:p w14:paraId="27F88C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61C7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20" w:type="dxa"/>
            <w:vAlign w:val="center"/>
          </w:tcPr>
          <w:p w14:paraId="147AEC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580" w:type="dxa"/>
            <w:vAlign w:val="center"/>
          </w:tcPr>
          <w:p w14:paraId="00B626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工作人员及嘉宾劳务费用</w:t>
            </w:r>
          </w:p>
        </w:tc>
        <w:tc>
          <w:tcPr>
            <w:tcW w:w="1755" w:type="dxa"/>
            <w:vAlign w:val="center"/>
          </w:tcPr>
          <w:p w14:paraId="537B8D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1项</w:t>
            </w:r>
          </w:p>
        </w:tc>
        <w:tc>
          <w:tcPr>
            <w:tcW w:w="3390" w:type="dxa"/>
            <w:vAlign w:val="center"/>
          </w:tcPr>
          <w:p w14:paraId="78EE81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</w:tbl>
    <w:p w14:paraId="2FD5833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0CF3A8EE">
      <w:pPr>
        <w:pStyle w:val="11"/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项目活动开展跟踪管理，提交项目结项报告（图文说明且含活动开展主题目的、实际执行方案明细、提交费用发票、活动照片及视频、宣发链接）等。</w:t>
      </w: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18826C-8AC4-4205-8F9C-DCCE625B97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0DA8367-CEB1-42A9-B820-090FE61B0F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643C80-E3C1-453D-A313-DF19124B23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AEC10"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44613D7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EF3C6A"/>
    <w:multiLevelType w:val="singleLevel"/>
    <w:tmpl w:val="66EF3C6A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20E968EB"/>
    <w:rsid w:val="03457CFC"/>
    <w:rsid w:val="03AC4BEE"/>
    <w:rsid w:val="04471852"/>
    <w:rsid w:val="04BC1F2C"/>
    <w:rsid w:val="06612273"/>
    <w:rsid w:val="07576048"/>
    <w:rsid w:val="08012BFD"/>
    <w:rsid w:val="0B215E6A"/>
    <w:rsid w:val="0BE25AB3"/>
    <w:rsid w:val="0C217ECF"/>
    <w:rsid w:val="0C4D26F6"/>
    <w:rsid w:val="13877A8C"/>
    <w:rsid w:val="149936F4"/>
    <w:rsid w:val="1A732F49"/>
    <w:rsid w:val="1F58270D"/>
    <w:rsid w:val="20E968EB"/>
    <w:rsid w:val="27D60E1A"/>
    <w:rsid w:val="2A455B7D"/>
    <w:rsid w:val="2A97058D"/>
    <w:rsid w:val="2B222FB9"/>
    <w:rsid w:val="2F962CDA"/>
    <w:rsid w:val="300246FB"/>
    <w:rsid w:val="31DF02BA"/>
    <w:rsid w:val="33891B90"/>
    <w:rsid w:val="384E6198"/>
    <w:rsid w:val="3B4C71C3"/>
    <w:rsid w:val="3DFD2DE8"/>
    <w:rsid w:val="46C437D7"/>
    <w:rsid w:val="46E25ADA"/>
    <w:rsid w:val="47764D20"/>
    <w:rsid w:val="49302C9A"/>
    <w:rsid w:val="49E443CD"/>
    <w:rsid w:val="4C20442F"/>
    <w:rsid w:val="4E723896"/>
    <w:rsid w:val="4E775E5C"/>
    <w:rsid w:val="501A63B7"/>
    <w:rsid w:val="5133250E"/>
    <w:rsid w:val="55B85C4E"/>
    <w:rsid w:val="58006107"/>
    <w:rsid w:val="59052A20"/>
    <w:rsid w:val="5EDC5559"/>
    <w:rsid w:val="5FBB4AEA"/>
    <w:rsid w:val="638935CD"/>
    <w:rsid w:val="63974B7F"/>
    <w:rsid w:val="64025E3D"/>
    <w:rsid w:val="64064E71"/>
    <w:rsid w:val="64AE7770"/>
    <w:rsid w:val="6612673F"/>
    <w:rsid w:val="6977607B"/>
    <w:rsid w:val="69B23F57"/>
    <w:rsid w:val="72AF5315"/>
    <w:rsid w:val="72DF6401"/>
    <w:rsid w:val="748A082F"/>
    <w:rsid w:val="7553580B"/>
    <w:rsid w:val="7ACF465E"/>
    <w:rsid w:val="7B9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12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386</Characters>
  <Lines>0</Lines>
  <Paragraphs>0</Paragraphs>
  <TotalTime>5</TotalTime>
  <ScaleCrop>false</ScaleCrop>
  <LinksUpToDate>false</LinksUpToDate>
  <CharactersWithSpaces>386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起</cp:lastModifiedBy>
  <dcterms:modified xsi:type="dcterms:W3CDTF">2024-08-20T09:37:03Z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2F71EEF5E12C4F71BCFE99BC4F415A93_13</vt:lpwstr>
  </property>
</Properties>
</file>